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A1" w:rsidRDefault="00DD42A1" w:rsidP="00DD42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Памятка потребителю</w:t>
      </w:r>
    </w:p>
    <w:p w:rsidR="00DB57D3" w:rsidRPr="005E5E49" w:rsidRDefault="00DD42A1" w:rsidP="00DD42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3088E" w:rsidRPr="005E5E49">
        <w:rPr>
          <w:b/>
          <w:sz w:val="26"/>
          <w:szCs w:val="26"/>
        </w:rPr>
        <w:t>бязательн</w:t>
      </w:r>
      <w:r>
        <w:rPr>
          <w:b/>
          <w:sz w:val="26"/>
          <w:szCs w:val="26"/>
        </w:rPr>
        <w:t xml:space="preserve">ая </w:t>
      </w:r>
      <w:r w:rsidR="0093088E" w:rsidRPr="005E5E49">
        <w:rPr>
          <w:b/>
          <w:sz w:val="26"/>
          <w:szCs w:val="26"/>
        </w:rPr>
        <w:t>маркировк</w:t>
      </w:r>
      <w:r>
        <w:rPr>
          <w:b/>
          <w:sz w:val="26"/>
          <w:szCs w:val="26"/>
        </w:rPr>
        <w:t>а</w:t>
      </w:r>
      <w:r w:rsidR="0093088E" w:rsidRPr="005E5E49">
        <w:rPr>
          <w:b/>
          <w:sz w:val="26"/>
          <w:szCs w:val="26"/>
        </w:rPr>
        <w:t xml:space="preserve"> товаров</w:t>
      </w:r>
    </w:p>
    <w:p w:rsidR="0093088E" w:rsidRPr="005E5E49" w:rsidRDefault="0093088E" w:rsidP="00D87FCE">
      <w:pPr>
        <w:jc w:val="both"/>
        <w:rPr>
          <w:sz w:val="26"/>
          <w:szCs w:val="26"/>
        </w:rPr>
      </w:pPr>
    </w:p>
    <w:p w:rsidR="0093088E" w:rsidRPr="005E5E49" w:rsidRDefault="00DD42A1" w:rsidP="00D87FC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Российской Федерации, в том числе, с целью противодействия обороту контрафактной продукции, </w:t>
      </w:r>
      <w:r w:rsidR="0093088E" w:rsidRPr="005E5E49">
        <w:rPr>
          <w:sz w:val="26"/>
          <w:szCs w:val="26"/>
        </w:rPr>
        <w:t>продолжается поэтапное внедрение маркировки продукции средствами идентификации.</w:t>
      </w:r>
    </w:p>
    <w:p w:rsidR="000027D2" w:rsidRPr="00702DB4" w:rsidRDefault="000027D2" w:rsidP="00D87FCE">
      <w:pPr>
        <w:pStyle w:val="a6"/>
        <w:jc w:val="both"/>
        <w:rPr>
          <w:sz w:val="26"/>
          <w:szCs w:val="26"/>
        </w:rPr>
      </w:pPr>
      <w:r w:rsidRPr="005E5E49">
        <w:rPr>
          <w:sz w:val="26"/>
          <w:szCs w:val="26"/>
        </w:rPr>
        <w:t xml:space="preserve">Система маркировки и </w:t>
      </w:r>
      <w:proofErr w:type="spellStart"/>
      <w:r w:rsidRPr="005E5E49">
        <w:rPr>
          <w:sz w:val="26"/>
          <w:szCs w:val="26"/>
        </w:rPr>
        <w:t>прослеживаемости</w:t>
      </w:r>
      <w:proofErr w:type="spellEnd"/>
      <w:r w:rsidRPr="005E5E49">
        <w:rPr>
          <w:sz w:val="26"/>
          <w:szCs w:val="26"/>
        </w:rPr>
        <w:t xml:space="preserve"> продукции - это единый информационный ресурс, обеспечивающий </w:t>
      </w:r>
      <w:proofErr w:type="spellStart"/>
      <w:r w:rsidRPr="005E5E49">
        <w:rPr>
          <w:sz w:val="26"/>
          <w:szCs w:val="26"/>
        </w:rPr>
        <w:t>прослеживаемость</w:t>
      </w:r>
      <w:proofErr w:type="spellEnd"/>
      <w:r w:rsidRPr="005E5E49">
        <w:rPr>
          <w:sz w:val="26"/>
          <w:szCs w:val="26"/>
        </w:rPr>
        <w:t xml:space="preserve"> продукции на всех этапах (от производителя до конечного покупателя) и ее законного оборота в целях защиты жизни и здоровья </w:t>
      </w:r>
      <w:r w:rsidRPr="00702DB4">
        <w:rPr>
          <w:sz w:val="26"/>
          <w:szCs w:val="26"/>
        </w:rPr>
        <w:t>граждан Российской Федерации.</w:t>
      </w:r>
    </w:p>
    <w:p w:rsidR="00702DB4" w:rsidRPr="00702DB4" w:rsidRDefault="00702DB4" w:rsidP="00702DB4">
      <w:pPr>
        <w:pStyle w:val="a6"/>
        <w:jc w:val="both"/>
        <w:rPr>
          <w:sz w:val="26"/>
          <w:szCs w:val="26"/>
        </w:rPr>
      </w:pPr>
      <w:r w:rsidRPr="00702DB4">
        <w:rPr>
          <w:sz w:val="26"/>
          <w:szCs w:val="26"/>
        </w:rPr>
        <w:t xml:space="preserve">На текущий момент  розничная реализация немаркированной средствами идентификации продукции запрещена в отношении </w:t>
      </w:r>
      <w:r w:rsidRPr="00702DB4">
        <w:rPr>
          <w:b/>
          <w:sz w:val="26"/>
          <w:szCs w:val="26"/>
        </w:rPr>
        <w:t>табачной продукции,  обуви, фототоваров</w:t>
      </w:r>
      <w:r w:rsidRPr="00702DB4">
        <w:rPr>
          <w:sz w:val="26"/>
          <w:szCs w:val="26"/>
        </w:rPr>
        <w:t xml:space="preserve"> (фотокамер (кроме кинокамер),  фотовспышек и ламп – вспышек), </w:t>
      </w:r>
      <w:r w:rsidRPr="00702DB4">
        <w:rPr>
          <w:b/>
          <w:sz w:val="26"/>
          <w:szCs w:val="26"/>
        </w:rPr>
        <w:t>шин и покрышек</w:t>
      </w:r>
      <w:r w:rsidRPr="00702DB4">
        <w:rPr>
          <w:sz w:val="26"/>
          <w:szCs w:val="26"/>
        </w:rPr>
        <w:t xml:space="preserve">, отдельных видов  </w:t>
      </w:r>
      <w:r w:rsidRPr="00702DB4">
        <w:rPr>
          <w:b/>
          <w:sz w:val="26"/>
          <w:szCs w:val="26"/>
        </w:rPr>
        <w:t>продукции легкой промышленности</w:t>
      </w:r>
      <w:r w:rsidRPr="00702DB4">
        <w:rPr>
          <w:sz w:val="26"/>
          <w:szCs w:val="26"/>
        </w:rPr>
        <w:t xml:space="preserve"> (предметов одежды, включая рабочую одежду, изготовленные из натуральной или композиционной кожи; блузок, блуз и блузон трикотажных машинного или ручного вязания, женских или для девочек; пальто, полупальто, накидок, плащей, курток (включая лыжные), ветровок, штормовок и аналогичных изделий мужских или для мальчиков; пальто, полупальто, накидок, плащей, курток (включая лыжные), ветровок, штормовок и аналогичных изделий женских или для девочек; белья постельного, столового, туалетного и кухонного).  </w:t>
      </w:r>
    </w:p>
    <w:p w:rsidR="00702DB4" w:rsidRDefault="00702DB4" w:rsidP="00702DB4">
      <w:pPr>
        <w:pStyle w:val="a6"/>
        <w:jc w:val="both"/>
        <w:rPr>
          <w:sz w:val="26"/>
          <w:szCs w:val="26"/>
        </w:rPr>
      </w:pPr>
      <w:r w:rsidRPr="00702DB4">
        <w:rPr>
          <w:sz w:val="26"/>
          <w:szCs w:val="26"/>
        </w:rPr>
        <w:t xml:space="preserve">С 1 октября 2020 г. запрещена продажа немаркированных </w:t>
      </w:r>
      <w:proofErr w:type="gramStart"/>
      <w:r w:rsidRPr="00702DB4">
        <w:rPr>
          <w:b/>
          <w:sz w:val="26"/>
          <w:szCs w:val="26"/>
        </w:rPr>
        <w:t>духов  и</w:t>
      </w:r>
      <w:proofErr w:type="gramEnd"/>
      <w:r w:rsidRPr="00702DB4">
        <w:rPr>
          <w:b/>
          <w:sz w:val="26"/>
          <w:szCs w:val="26"/>
        </w:rPr>
        <w:t xml:space="preserve"> туалетной воды</w:t>
      </w:r>
      <w:r w:rsidRPr="00702DB4">
        <w:rPr>
          <w:sz w:val="26"/>
          <w:szCs w:val="26"/>
        </w:rPr>
        <w:t>, за исключением остатков, произведенных или ввезенных на территорию Российской Федерации до 1 октября 2020 г.   (</w:t>
      </w:r>
      <w:proofErr w:type="gramStart"/>
      <w:r w:rsidRPr="00702DB4">
        <w:rPr>
          <w:sz w:val="26"/>
          <w:szCs w:val="26"/>
        </w:rPr>
        <w:t>их</w:t>
      </w:r>
      <w:proofErr w:type="gramEnd"/>
      <w:r w:rsidRPr="00702DB4">
        <w:rPr>
          <w:sz w:val="26"/>
          <w:szCs w:val="26"/>
        </w:rPr>
        <w:t xml:space="preserve"> реализация разрешена до 30 сентября 2021 г.).</w:t>
      </w:r>
    </w:p>
    <w:p w:rsidR="00702DB4" w:rsidRDefault="00702DB4" w:rsidP="00702DB4">
      <w:pPr>
        <w:pStyle w:val="a6"/>
        <w:jc w:val="both"/>
        <w:rPr>
          <w:sz w:val="26"/>
          <w:szCs w:val="26"/>
        </w:rPr>
      </w:pPr>
      <w:r w:rsidRPr="005E5E49">
        <w:rPr>
          <w:sz w:val="26"/>
          <w:szCs w:val="26"/>
        </w:rPr>
        <w:t xml:space="preserve">Также в 2020 году введена обязательная маркировка лекарств (за соблюдением данных требований осуществляют надзор органы Росздравнадзора). </w:t>
      </w:r>
    </w:p>
    <w:p w:rsidR="00275D14" w:rsidRPr="00702DB4" w:rsidRDefault="00275D14" w:rsidP="00275D14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01 июня 2021 г. </w:t>
      </w:r>
      <w:r w:rsidRPr="00113EEF">
        <w:rPr>
          <w:sz w:val="26"/>
          <w:szCs w:val="26"/>
        </w:rPr>
        <w:t>маркировка становится обязательной для мороженого и сыров</w:t>
      </w:r>
      <w:r>
        <w:rPr>
          <w:sz w:val="26"/>
          <w:szCs w:val="26"/>
        </w:rPr>
        <w:t>, с</w:t>
      </w:r>
      <w:r w:rsidRPr="00113EEF">
        <w:rPr>
          <w:sz w:val="26"/>
          <w:szCs w:val="26"/>
        </w:rPr>
        <w:t xml:space="preserve"> 1 сентября 2021 года - для остальной молочной продукции сроком годности более 40 дней.</w:t>
      </w:r>
      <w:r>
        <w:rPr>
          <w:sz w:val="26"/>
          <w:szCs w:val="26"/>
        </w:rPr>
        <w:t xml:space="preserve"> </w:t>
      </w:r>
      <w:r w:rsidRPr="00113EEF">
        <w:rPr>
          <w:sz w:val="26"/>
          <w:szCs w:val="26"/>
        </w:rPr>
        <w:t xml:space="preserve">С 1 декабря 2021 года - для </w:t>
      </w:r>
      <w:r>
        <w:rPr>
          <w:sz w:val="26"/>
          <w:szCs w:val="26"/>
        </w:rPr>
        <w:t xml:space="preserve">молочной </w:t>
      </w:r>
      <w:r w:rsidRPr="00113EEF">
        <w:rPr>
          <w:sz w:val="26"/>
          <w:szCs w:val="26"/>
        </w:rPr>
        <w:t xml:space="preserve">продукции сроком годности менее 40 дней. </w:t>
      </w:r>
    </w:p>
    <w:p w:rsidR="0093088E" w:rsidRPr="005E5E49" w:rsidRDefault="0093088E" w:rsidP="00D87FCE">
      <w:pPr>
        <w:pStyle w:val="a6"/>
        <w:jc w:val="both"/>
        <w:rPr>
          <w:sz w:val="26"/>
          <w:szCs w:val="26"/>
        </w:rPr>
      </w:pPr>
      <w:r w:rsidRPr="005E5E49">
        <w:rPr>
          <w:sz w:val="26"/>
          <w:szCs w:val="26"/>
        </w:rPr>
        <w:t xml:space="preserve">Выглядит </w:t>
      </w:r>
      <w:r w:rsidR="000027D2" w:rsidRPr="005E5E49">
        <w:rPr>
          <w:sz w:val="26"/>
          <w:szCs w:val="26"/>
        </w:rPr>
        <w:t>средство</w:t>
      </w:r>
      <w:r w:rsidRPr="005E5E49">
        <w:rPr>
          <w:sz w:val="26"/>
          <w:szCs w:val="26"/>
        </w:rPr>
        <w:t xml:space="preserve"> идентификации следующим образом:</w:t>
      </w:r>
    </w:p>
    <w:p w:rsidR="0093088E" w:rsidRPr="005E5E49" w:rsidRDefault="0093088E" w:rsidP="00275D14">
      <w:pPr>
        <w:pStyle w:val="a6"/>
        <w:jc w:val="center"/>
        <w:rPr>
          <w:rFonts w:ascii="Verdana" w:hAnsi="Verdana"/>
          <w:color w:val="4F4F4F"/>
          <w:sz w:val="26"/>
          <w:szCs w:val="26"/>
        </w:rPr>
      </w:pPr>
      <w:r w:rsidRPr="005E5E49">
        <w:rPr>
          <w:rFonts w:ascii="Verdana" w:hAnsi="Verdana"/>
          <w:noProof/>
          <w:color w:val="4F4F4F"/>
          <w:sz w:val="26"/>
          <w:szCs w:val="26"/>
        </w:rPr>
        <w:drawing>
          <wp:inline distT="0" distB="0" distL="0" distR="0" wp14:anchorId="61E75980" wp14:editId="036167D5">
            <wp:extent cx="4072890" cy="1962251"/>
            <wp:effectExtent l="0" t="0" r="3810" b="0"/>
            <wp:docPr id="148483" name="Picture 2" descr="C:\Users\shuleshova_tyu\Desktop\1328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3" name="Picture 2" descr="C:\Users\shuleshova_tyu\Desktop\132820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777" cy="196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88E" w:rsidRPr="005E5E49" w:rsidRDefault="0093088E" w:rsidP="0093088E">
      <w:pPr>
        <w:pStyle w:val="a6"/>
        <w:rPr>
          <w:rFonts w:ascii="Verdana" w:hAnsi="Verdana"/>
          <w:color w:val="4F4F4F"/>
          <w:sz w:val="26"/>
          <w:szCs w:val="26"/>
        </w:rPr>
      </w:pPr>
    </w:p>
    <w:p w:rsidR="00AA68DA" w:rsidRDefault="000027D2" w:rsidP="00D87FCE">
      <w:pPr>
        <w:pStyle w:val="a6"/>
        <w:jc w:val="both"/>
        <w:rPr>
          <w:sz w:val="26"/>
          <w:szCs w:val="26"/>
        </w:rPr>
      </w:pPr>
      <w:r w:rsidRPr="005E5E49">
        <w:rPr>
          <w:sz w:val="26"/>
          <w:szCs w:val="26"/>
        </w:rPr>
        <w:t xml:space="preserve">Для проверки достоверности средства идентификации можно </w:t>
      </w:r>
      <w:r w:rsidRPr="005E5E49">
        <w:rPr>
          <w:b/>
          <w:sz w:val="26"/>
          <w:szCs w:val="26"/>
        </w:rPr>
        <w:t>использовать мобильное приложение</w:t>
      </w:r>
      <w:r w:rsidRPr="005E5E49">
        <w:rPr>
          <w:sz w:val="26"/>
          <w:szCs w:val="26"/>
        </w:rPr>
        <w:t xml:space="preserve"> «</w:t>
      </w:r>
      <w:r w:rsidRPr="00AA68DA">
        <w:rPr>
          <w:b/>
          <w:sz w:val="26"/>
          <w:szCs w:val="26"/>
        </w:rPr>
        <w:t>Честный знак</w:t>
      </w:r>
      <w:r w:rsidRPr="005E5E49">
        <w:rPr>
          <w:sz w:val="26"/>
          <w:szCs w:val="26"/>
        </w:rPr>
        <w:t xml:space="preserve">».  </w:t>
      </w:r>
    </w:p>
    <w:p w:rsidR="000027D2" w:rsidRPr="00AA68DA" w:rsidRDefault="000027D2" w:rsidP="00D87FCE">
      <w:pPr>
        <w:pStyle w:val="a6"/>
        <w:jc w:val="both"/>
        <w:rPr>
          <w:sz w:val="26"/>
          <w:szCs w:val="26"/>
        </w:rPr>
      </w:pPr>
      <w:r w:rsidRPr="005E5E49">
        <w:rPr>
          <w:sz w:val="26"/>
          <w:szCs w:val="26"/>
        </w:rPr>
        <w:t>Всё, что нужно покупателю - скачать приложение и отсканировать код.</w:t>
      </w:r>
      <w:r w:rsidR="00AA68DA">
        <w:rPr>
          <w:sz w:val="26"/>
          <w:szCs w:val="26"/>
        </w:rPr>
        <w:t xml:space="preserve"> Приложение доступно в </w:t>
      </w:r>
      <w:r w:rsidR="00AA68DA">
        <w:rPr>
          <w:sz w:val="26"/>
          <w:szCs w:val="26"/>
          <w:lang w:val="en-US"/>
        </w:rPr>
        <w:t xml:space="preserve">App Store </w:t>
      </w:r>
      <w:r w:rsidR="00AA68DA">
        <w:rPr>
          <w:sz w:val="26"/>
          <w:szCs w:val="26"/>
        </w:rPr>
        <w:t xml:space="preserve">и </w:t>
      </w:r>
      <w:r w:rsidR="00AA68DA">
        <w:rPr>
          <w:sz w:val="26"/>
          <w:szCs w:val="26"/>
          <w:lang w:val="en-US"/>
        </w:rPr>
        <w:t>Google Play</w:t>
      </w:r>
      <w:r w:rsidR="00AA68DA">
        <w:rPr>
          <w:sz w:val="26"/>
          <w:szCs w:val="26"/>
        </w:rPr>
        <w:t>.</w:t>
      </w:r>
    </w:p>
    <w:p w:rsidR="00870812" w:rsidRPr="005E5E49" w:rsidRDefault="00870812" w:rsidP="00870812">
      <w:pPr>
        <w:pStyle w:val="a6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247900" cy="2402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79" cy="241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D2" w:rsidRPr="005E5E49" w:rsidRDefault="000027D2" w:rsidP="00D87FCE">
      <w:pPr>
        <w:pStyle w:val="a6"/>
        <w:jc w:val="both"/>
        <w:rPr>
          <w:sz w:val="26"/>
          <w:szCs w:val="26"/>
        </w:rPr>
      </w:pPr>
      <w:r w:rsidRPr="005E5E49">
        <w:rPr>
          <w:b/>
          <w:sz w:val="26"/>
          <w:szCs w:val="26"/>
        </w:rPr>
        <w:t>Такая проверка может защитить от покупки некачественного и контрафактного товара</w:t>
      </w:r>
      <w:r w:rsidRPr="005E5E49">
        <w:rPr>
          <w:sz w:val="26"/>
          <w:szCs w:val="26"/>
        </w:rPr>
        <w:t>.</w:t>
      </w:r>
    </w:p>
    <w:p w:rsidR="0051397C" w:rsidRPr="005E5E49" w:rsidRDefault="0051397C" w:rsidP="00D87FCE">
      <w:pPr>
        <w:pStyle w:val="a6"/>
        <w:jc w:val="both"/>
        <w:rPr>
          <w:b/>
          <w:sz w:val="26"/>
          <w:szCs w:val="26"/>
        </w:rPr>
      </w:pPr>
      <w:r w:rsidRPr="005E5E49">
        <w:rPr>
          <w:sz w:val="26"/>
          <w:szCs w:val="26"/>
        </w:rPr>
        <w:t xml:space="preserve">Обращаем внимание, что </w:t>
      </w:r>
      <w:r w:rsidRPr="005E5E49">
        <w:rPr>
          <w:b/>
          <w:sz w:val="26"/>
          <w:szCs w:val="26"/>
        </w:rPr>
        <w:t>не только отсутствие средства идентификации является нарушением.</w:t>
      </w:r>
    </w:p>
    <w:p w:rsidR="00120BE5" w:rsidRPr="005E5E49" w:rsidRDefault="0051397C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Покупатель может столкнуться с </w:t>
      </w:r>
      <w:r w:rsidRPr="005E5E49">
        <w:rPr>
          <w:b/>
          <w:noProof/>
          <w:sz w:val="26"/>
          <w:szCs w:val="26"/>
        </w:rPr>
        <w:t>поддельным средством</w:t>
      </w:r>
      <w:r w:rsidRPr="005E5E49">
        <w:rPr>
          <w:noProof/>
          <w:sz w:val="26"/>
          <w:szCs w:val="26"/>
        </w:rPr>
        <w:t xml:space="preserve"> идентификации (приложение его не сможет считать, либо выдаст </w:t>
      </w:r>
      <w:r w:rsidR="00120BE5" w:rsidRPr="005E5E49">
        <w:rPr>
          <w:noProof/>
          <w:sz w:val="26"/>
          <w:szCs w:val="26"/>
        </w:rPr>
        <w:t xml:space="preserve">надпись </w:t>
      </w:r>
      <w:r w:rsidRPr="005E5E49">
        <w:rPr>
          <w:noProof/>
          <w:sz w:val="26"/>
          <w:szCs w:val="26"/>
        </w:rPr>
        <w:t xml:space="preserve"> </w:t>
      </w:r>
      <w:r w:rsidR="00120BE5" w:rsidRPr="005E5E49">
        <w:rPr>
          <w:noProof/>
          <w:sz w:val="26"/>
          <w:szCs w:val="26"/>
        </w:rPr>
        <w:t xml:space="preserve">о </w:t>
      </w:r>
      <w:r w:rsidRPr="005E5E49">
        <w:rPr>
          <w:noProof/>
          <w:sz w:val="26"/>
          <w:szCs w:val="26"/>
        </w:rPr>
        <w:t xml:space="preserve">том, что  код не найден), либо </w:t>
      </w:r>
      <w:r w:rsidRPr="005E5E49">
        <w:rPr>
          <w:b/>
          <w:noProof/>
          <w:sz w:val="26"/>
          <w:szCs w:val="26"/>
        </w:rPr>
        <w:t>с неправильным, недостоверным  внесением сведений в систему маркировки</w:t>
      </w:r>
      <w:r w:rsidR="00120BE5" w:rsidRPr="005E5E49">
        <w:rPr>
          <w:noProof/>
          <w:sz w:val="26"/>
          <w:szCs w:val="26"/>
        </w:rPr>
        <w:t>.</w:t>
      </w:r>
    </w:p>
    <w:p w:rsidR="00120BE5" w:rsidRDefault="004346C0" w:rsidP="00D87FCE">
      <w:pPr>
        <w:pStyle w:val="a6"/>
        <w:jc w:val="both"/>
        <w:rPr>
          <w:noProof/>
          <w:sz w:val="26"/>
          <w:szCs w:val="26"/>
        </w:rPr>
      </w:pPr>
      <w:bookmarkStart w:id="0" w:name="_GoBack"/>
      <w:bookmarkEnd w:id="0"/>
      <w:r w:rsidRPr="005E5E49">
        <w:rPr>
          <w:noProof/>
          <w:sz w:val="26"/>
          <w:szCs w:val="26"/>
        </w:rPr>
        <w:t xml:space="preserve">Если вы обнаружите в продаже </w:t>
      </w:r>
      <w:r w:rsidR="00120BE5" w:rsidRPr="005E5E49">
        <w:rPr>
          <w:noProof/>
          <w:sz w:val="26"/>
          <w:szCs w:val="26"/>
        </w:rPr>
        <w:t xml:space="preserve">вышеперечисленную продукцию </w:t>
      </w:r>
      <w:r w:rsidRPr="005E5E49">
        <w:rPr>
          <w:noProof/>
          <w:sz w:val="26"/>
          <w:szCs w:val="26"/>
        </w:rPr>
        <w:t xml:space="preserve"> без обязательной маркировки</w:t>
      </w:r>
      <w:r w:rsidR="00120BE5" w:rsidRPr="005E5E49">
        <w:rPr>
          <w:noProof/>
          <w:sz w:val="26"/>
          <w:szCs w:val="26"/>
        </w:rPr>
        <w:t xml:space="preserve"> или с ее нарушением</w:t>
      </w:r>
      <w:r w:rsidRPr="005E5E49">
        <w:rPr>
          <w:noProof/>
          <w:sz w:val="26"/>
          <w:szCs w:val="26"/>
        </w:rPr>
        <w:t xml:space="preserve">, предлагаем сообщать информацию  в Управление Роспотребнадзора по Свердловской области </w:t>
      </w:r>
      <w:r w:rsidR="00EE6773" w:rsidRPr="005E5E49">
        <w:rPr>
          <w:noProof/>
          <w:sz w:val="26"/>
          <w:szCs w:val="26"/>
        </w:rPr>
        <w:t xml:space="preserve"> (</w:t>
      </w:r>
      <w:r w:rsidR="00322701" w:rsidRPr="005E5E49">
        <w:rPr>
          <w:noProof/>
          <w:sz w:val="26"/>
          <w:szCs w:val="26"/>
        </w:rPr>
        <w:t>в отношении в</w:t>
      </w:r>
      <w:r w:rsidR="00EE6773" w:rsidRPr="005E5E49">
        <w:rPr>
          <w:noProof/>
          <w:sz w:val="26"/>
          <w:szCs w:val="26"/>
        </w:rPr>
        <w:t>се</w:t>
      </w:r>
      <w:r w:rsidR="00322701" w:rsidRPr="005E5E49">
        <w:rPr>
          <w:noProof/>
          <w:sz w:val="26"/>
          <w:szCs w:val="26"/>
        </w:rPr>
        <w:t>х</w:t>
      </w:r>
      <w:r w:rsidR="00EE6773" w:rsidRPr="005E5E49">
        <w:rPr>
          <w:noProof/>
          <w:sz w:val="26"/>
          <w:szCs w:val="26"/>
        </w:rPr>
        <w:t xml:space="preserve"> вид</w:t>
      </w:r>
      <w:r w:rsidR="00322701" w:rsidRPr="005E5E49">
        <w:rPr>
          <w:noProof/>
          <w:sz w:val="26"/>
          <w:szCs w:val="26"/>
        </w:rPr>
        <w:t>ов</w:t>
      </w:r>
      <w:r w:rsidR="00EE6773" w:rsidRPr="005E5E49">
        <w:rPr>
          <w:noProof/>
          <w:sz w:val="26"/>
          <w:szCs w:val="26"/>
        </w:rPr>
        <w:t xml:space="preserve"> продукции, подлежащей обязательной маркировке, за исключением лекарственных средств</w:t>
      </w:r>
      <w:r w:rsidR="00322701" w:rsidRPr="005E5E49">
        <w:rPr>
          <w:noProof/>
          <w:sz w:val="26"/>
          <w:szCs w:val="26"/>
        </w:rPr>
        <w:t xml:space="preserve">) </w:t>
      </w:r>
      <w:r w:rsidRPr="005E5E49">
        <w:rPr>
          <w:noProof/>
          <w:sz w:val="26"/>
          <w:szCs w:val="26"/>
        </w:rPr>
        <w:t>через раздел «Обращения граждан» на сайте ht</w:t>
      </w:r>
      <w:r w:rsidR="00EE6773" w:rsidRPr="005E5E49">
        <w:rPr>
          <w:noProof/>
          <w:sz w:val="26"/>
          <w:szCs w:val="26"/>
        </w:rPr>
        <w:t>tp://www.66.rospotrebnadzor.ru/</w:t>
      </w:r>
      <w:r w:rsidRPr="005E5E49">
        <w:rPr>
          <w:noProof/>
          <w:sz w:val="26"/>
          <w:szCs w:val="26"/>
        </w:rPr>
        <w:t>, либо направлять обращения  нарочно (почтой) по адресу: г. Екатеринбург, пер. Отдельный, 3, либо по адресам Территориальных отделов  Управления в Вашем городе</w:t>
      </w:r>
      <w:r w:rsidR="00322701" w:rsidRPr="005E5E49">
        <w:rPr>
          <w:noProof/>
          <w:sz w:val="26"/>
          <w:szCs w:val="26"/>
        </w:rPr>
        <w:t xml:space="preserve"> (жалобы  о нарушениях в области маркировки лекарственных средств следует адрпесовать в орагны Росздравнадзора)</w:t>
      </w:r>
      <w:r w:rsidRPr="005E5E49">
        <w:rPr>
          <w:noProof/>
          <w:sz w:val="26"/>
          <w:szCs w:val="26"/>
        </w:rPr>
        <w:t xml:space="preserve">. </w:t>
      </w:r>
    </w:p>
    <w:p w:rsidR="00120BE5" w:rsidRPr="005E5E49" w:rsidRDefault="004346C0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Для  рассмотрения </w:t>
      </w:r>
      <w:r w:rsidR="00120BE5" w:rsidRPr="005E5E49">
        <w:rPr>
          <w:noProof/>
          <w:sz w:val="26"/>
          <w:szCs w:val="26"/>
        </w:rPr>
        <w:t xml:space="preserve">вопроса о проведении </w:t>
      </w:r>
      <w:r w:rsidRPr="005E5E49">
        <w:rPr>
          <w:noProof/>
          <w:sz w:val="26"/>
          <w:szCs w:val="26"/>
        </w:rPr>
        <w:t>надзорных мероприятий предлагаем указать в обращении информацию</w:t>
      </w:r>
      <w:r w:rsidR="00120BE5" w:rsidRPr="005E5E49">
        <w:rPr>
          <w:noProof/>
          <w:sz w:val="26"/>
          <w:szCs w:val="26"/>
        </w:rPr>
        <w:t>:</w:t>
      </w:r>
    </w:p>
    <w:p w:rsidR="00120BE5" w:rsidRPr="005E5E49" w:rsidRDefault="00120BE5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- </w:t>
      </w:r>
      <w:r w:rsidR="004346C0" w:rsidRPr="005E5E49">
        <w:rPr>
          <w:noProof/>
          <w:sz w:val="26"/>
          <w:szCs w:val="26"/>
        </w:rPr>
        <w:t xml:space="preserve"> о наименовании юридического лица или индивидуального предпринимателя, допускающего нарушения</w:t>
      </w:r>
      <w:r w:rsidRPr="005E5E49">
        <w:rPr>
          <w:noProof/>
          <w:sz w:val="26"/>
          <w:szCs w:val="26"/>
        </w:rPr>
        <w:t>;</w:t>
      </w:r>
    </w:p>
    <w:p w:rsidR="00120BE5" w:rsidRPr="005E5E49" w:rsidRDefault="00120BE5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lastRenderedPageBreak/>
        <w:t xml:space="preserve">- </w:t>
      </w:r>
      <w:r w:rsidR="00A27D1B" w:rsidRPr="005E5E49">
        <w:rPr>
          <w:noProof/>
          <w:sz w:val="26"/>
          <w:szCs w:val="26"/>
        </w:rPr>
        <w:t xml:space="preserve">  </w:t>
      </w:r>
      <w:r w:rsidR="004346C0" w:rsidRPr="005E5E49">
        <w:rPr>
          <w:noProof/>
          <w:sz w:val="26"/>
          <w:szCs w:val="26"/>
        </w:rPr>
        <w:t>о месте продажи (адресе) товара без маркировки или с недостоверной маркировкой</w:t>
      </w:r>
      <w:r w:rsidRPr="005E5E49">
        <w:rPr>
          <w:noProof/>
          <w:sz w:val="26"/>
          <w:szCs w:val="26"/>
        </w:rPr>
        <w:t>;</w:t>
      </w:r>
    </w:p>
    <w:p w:rsidR="00120BE5" w:rsidRPr="005E5E49" w:rsidRDefault="00120BE5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- </w:t>
      </w:r>
      <w:r w:rsidR="00A27D1B" w:rsidRPr="005E5E49">
        <w:rPr>
          <w:noProof/>
          <w:sz w:val="26"/>
          <w:szCs w:val="26"/>
        </w:rPr>
        <w:t>при наличии – дополнительные сведения – об ИНН, ОГРН, юридическом адресе</w:t>
      </w:r>
      <w:r w:rsidRPr="005E5E49">
        <w:rPr>
          <w:noProof/>
          <w:sz w:val="26"/>
          <w:szCs w:val="26"/>
        </w:rPr>
        <w:t xml:space="preserve"> и пр.</w:t>
      </w:r>
    </w:p>
    <w:p w:rsidR="004346C0" w:rsidRDefault="00120BE5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К обращению - </w:t>
      </w:r>
      <w:r w:rsidR="00A27D1B" w:rsidRPr="005E5E49">
        <w:rPr>
          <w:noProof/>
          <w:sz w:val="26"/>
          <w:szCs w:val="26"/>
        </w:rPr>
        <w:t xml:space="preserve"> приложить материалы, подтверждающие нарушение (снимки </w:t>
      </w:r>
      <w:r w:rsidRPr="005E5E49">
        <w:rPr>
          <w:noProof/>
          <w:sz w:val="26"/>
          <w:szCs w:val="26"/>
        </w:rPr>
        <w:t xml:space="preserve">с </w:t>
      </w:r>
      <w:r w:rsidR="00A27D1B" w:rsidRPr="005E5E49">
        <w:rPr>
          <w:noProof/>
          <w:sz w:val="26"/>
          <w:szCs w:val="26"/>
        </w:rPr>
        <w:t>экрана смартфона</w:t>
      </w:r>
      <w:r w:rsidRPr="005E5E49">
        <w:rPr>
          <w:noProof/>
          <w:sz w:val="26"/>
          <w:szCs w:val="26"/>
        </w:rPr>
        <w:t>, отражающие недостоверность (неполноту) сведений в системе «Четсный знак»</w:t>
      </w:r>
      <w:r w:rsidR="00A27D1B" w:rsidRPr="005E5E49">
        <w:rPr>
          <w:noProof/>
          <w:sz w:val="26"/>
          <w:szCs w:val="26"/>
        </w:rPr>
        <w:t xml:space="preserve">; фотографии </w:t>
      </w:r>
      <w:r w:rsidRPr="005E5E49">
        <w:rPr>
          <w:noProof/>
          <w:sz w:val="26"/>
          <w:szCs w:val="26"/>
        </w:rPr>
        <w:t>маркировки (</w:t>
      </w:r>
      <w:r w:rsidR="00A27D1B" w:rsidRPr="005E5E49">
        <w:rPr>
          <w:noProof/>
          <w:sz w:val="26"/>
          <w:szCs w:val="26"/>
        </w:rPr>
        <w:t>упаковки</w:t>
      </w:r>
      <w:r w:rsidRPr="005E5E49">
        <w:rPr>
          <w:noProof/>
          <w:sz w:val="26"/>
          <w:szCs w:val="26"/>
        </w:rPr>
        <w:t>)</w:t>
      </w:r>
      <w:r w:rsidR="00A27D1B" w:rsidRPr="005E5E49">
        <w:rPr>
          <w:noProof/>
          <w:sz w:val="26"/>
          <w:szCs w:val="26"/>
        </w:rPr>
        <w:t xml:space="preserve"> товара, на которой отсутствует средство идентификации  и пр.).</w:t>
      </w:r>
    </w:p>
    <w:p w:rsidR="00702DB4" w:rsidRPr="005E5E49" w:rsidRDefault="00702DB4" w:rsidP="00702DB4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Подача жалобы возможно </w:t>
      </w:r>
      <w:r>
        <w:rPr>
          <w:noProof/>
          <w:sz w:val="26"/>
          <w:szCs w:val="26"/>
        </w:rPr>
        <w:t xml:space="preserve">непосредственно </w:t>
      </w:r>
      <w:r w:rsidRPr="00702DB4">
        <w:rPr>
          <w:b/>
          <w:noProof/>
          <w:sz w:val="26"/>
          <w:szCs w:val="26"/>
        </w:rPr>
        <w:t xml:space="preserve">через приложение  «Честный знак» </w:t>
      </w:r>
      <w:r w:rsidRPr="005E5E49">
        <w:rPr>
          <w:noProof/>
          <w:sz w:val="26"/>
          <w:szCs w:val="26"/>
        </w:rPr>
        <w:t>после сканирования продукции.  Обращаем Ваше внимание на необходимость предоставления максимально полной информации о нарушителе (его наименовании, адресе) и сути нарушения.</w:t>
      </w:r>
    </w:p>
    <w:p w:rsidR="00112C01" w:rsidRPr="005E5E49" w:rsidRDefault="00112C01" w:rsidP="00D87FCE">
      <w:pPr>
        <w:pStyle w:val="a6"/>
        <w:jc w:val="both"/>
        <w:rPr>
          <w:sz w:val="26"/>
          <w:szCs w:val="26"/>
        </w:rPr>
      </w:pPr>
      <w:r w:rsidRPr="005E5E49">
        <w:rPr>
          <w:noProof/>
          <w:sz w:val="26"/>
          <w:szCs w:val="26"/>
        </w:rPr>
        <w:t>В связи с необходимостью очистки рынка от нелегальной и небезопасной продукции органы Роспотребнадзора ждут обращения граждан, касающиеся нарушений в области макрировки товара средствами идентификации</w:t>
      </w:r>
      <w:r w:rsidR="00702DB4">
        <w:rPr>
          <w:noProof/>
          <w:sz w:val="26"/>
          <w:szCs w:val="26"/>
        </w:rPr>
        <w:t>!</w:t>
      </w:r>
    </w:p>
    <w:p w:rsidR="0093088E" w:rsidRDefault="0093088E"/>
    <w:sectPr w:rsidR="0093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8E"/>
    <w:rsid w:val="000027D2"/>
    <w:rsid w:val="000C36EA"/>
    <w:rsid w:val="00112C01"/>
    <w:rsid w:val="00113EEF"/>
    <w:rsid w:val="00120BE5"/>
    <w:rsid w:val="00275D14"/>
    <w:rsid w:val="002902D8"/>
    <w:rsid w:val="002B75A2"/>
    <w:rsid w:val="0032242E"/>
    <w:rsid w:val="00322701"/>
    <w:rsid w:val="003675D1"/>
    <w:rsid w:val="00402041"/>
    <w:rsid w:val="004346C0"/>
    <w:rsid w:val="004F575B"/>
    <w:rsid w:val="0051397C"/>
    <w:rsid w:val="005E5E49"/>
    <w:rsid w:val="00702DB4"/>
    <w:rsid w:val="00870812"/>
    <w:rsid w:val="008F5715"/>
    <w:rsid w:val="0093088E"/>
    <w:rsid w:val="009407E9"/>
    <w:rsid w:val="00A27D1B"/>
    <w:rsid w:val="00AA68DA"/>
    <w:rsid w:val="00B35891"/>
    <w:rsid w:val="00CB3CD1"/>
    <w:rsid w:val="00D87FCE"/>
    <w:rsid w:val="00D9755A"/>
    <w:rsid w:val="00DB57D3"/>
    <w:rsid w:val="00DD42A1"/>
    <w:rsid w:val="00E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F65EC-1E3E-4E63-B879-8DEB6CE4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41"/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 w:val="24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 w:val="24"/>
    </w:rPr>
  </w:style>
  <w:style w:type="paragraph" w:styleId="a6">
    <w:name w:val="Normal (Web)"/>
    <w:basedOn w:val="a"/>
    <w:uiPriority w:val="99"/>
    <w:unhideWhenUsed/>
    <w:rsid w:val="0093088E"/>
    <w:pPr>
      <w:spacing w:after="24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08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88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46C0"/>
    <w:rPr>
      <w:color w:val="0000FF" w:themeColor="hyperlink"/>
      <w:u w:val="single"/>
    </w:rPr>
  </w:style>
  <w:style w:type="character" w:customStyle="1" w:styleId="paraccent">
    <w:name w:val="par__accent"/>
    <w:basedOn w:val="a0"/>
    <w:rsid w:val="00EE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Шулешова Татьяна Юрьевна</dc:creator>
  <cp:lastModifiedBy>Шулешова Татьяна Юрьевна</cp:lastModifiedBy>
  <cp:revision>20</cp:revision>
  <dcterms:created xsi:type="dcterms:W3CDTF">2020-10-23T05:37:00Z</dcterms:created>
  <dcterms:modified xsi:type="dcterms:W3CDTF">2021-05-19T05:07:00Z</dcterms:modified>
</cp:coreProperties>
</file>